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63" w:rsidRPr="0083733B" w:rsidRDefault="00CD5CB0" w:rsidP="00837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3B">
        <w:rPr>
          <w:rFonts w:ascii="Times New Roman" w:hAnsi="Times New Roman" w:cs="Times New Roman"/>
          <w:b/>
          <w:sz w:val="28"/>
          <w:szCs w:val="28"/>
        </w:rPr>
        <w:t>Тема 7. Защита населения путем эвакуации. Порядок проведения эвакуации.</w:t>
      </w:r>
    </w:p>
    <w:p w:rsidR="0083733B" w:rsidRDefault="0083733B" w:rsidP="00837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sz w:val="28"/>
          <w:szCs w:val="28"/>
        </w:rPr>
        <w:t>В постановлении Правительства РФ от 22.06.2004 г. №303 «Правила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эвакуации населения, материальных и культурных ценностей в безопасные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районы», а также в руководствах МЧС России по эвакуации населения в мирное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военное время приведены понятия и общие положения по эвакуации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материальных и культурных ценностей.</w:t>
      </w:r>
    </w:p>
    <w:p w:rsidR="009B458E" w:rsidRPr="009B458E" w:rsidRDefault="009B458E" w:rsidP="009B45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58E">
        <w:rPr>
          <w:rFonts w:ascii="Times New Roman" w:hAnsi="Times New Roman" w:cs="Times New Roman"/>
          <w:b/>
          <w:sz w:val="28"/>
          <w:szCs w:val="28"/>
        </w:rPr>
        <w:t>Основными целями эвакуации являются:</w:t>
      </w:r>
    </w:p>
    <w:p w:rsidR="009B458E" w:rsidRPr="009B458E" w:rsidRDefault="009B458E" w:rsidP="009B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sz w:val="28"/>
          <w:szCs w:val="28"/>
        </w:rPr>
        <w:t>– снижение вероятных потерь населения городов, отнесённых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группам территорий по гражданской оборон</w:t>
      </w:r>
      <w:bookmarkStart w:id="0" w:name="_GoBack"/>
      <w:bookmarkEnd w:id="0"/>
      <w:r w:rsidRPr="009B458E">
        <w:rPr>
          <w:rFonts w:ascii="Times New Roman" w:hAnsi="Times New Roman" w:cs="Times New Roman"/>
          <w:sz w:val="28"/>
          <w:szCs w:val="28"/>
        </w:rPr>
        <w:t>е, сохранение людских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мобилизационных ресурсов для Вооружённых сил РФ,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квалифицированных кадров специалистов для обеспечения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мобилизационных заданий в экономике государства в военное время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снижения ущерба при ЧС мирного времени;</w:t>
      </w:r>
    </w:p>
    <w:p w:rsidR="009B458E" w:rsidRPr="009B458E" w:rsidRDefault="009B458E" w:rsidP="009B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sz w:val="28"/>
          <w:szCs w:val="28"/>
        </w:rPr>
        <w:t>– обеспечение устойчивого функционирования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продолжающих свою производственную деятельность в городах в военное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время, в том числе необходимых для выживания и первоочередного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обеспечения населения, а также организаций, переносящих 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деятельность из городов на новые базы в загородной зоне;</w:t>
      </w:r>
    </w:p>
    <w:p w:rsidR="009B458E" w:rsidRPr="009B458E" w:rsidRDefault="009B458E" w:rsidP="009B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sz w:val="28"/>
          <w:szCs w:val="28"/>
        </w:rPr>
        <w:t>– проведение мероприятий по снижению ущерба, при остановке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производства по причине чрезвычайных ситуаций природного и техногенного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характера</w:t>
      </w:r>
    </w:p>
    <w:p w:rsidR="009B458E" w:rsidRPr="009B458E" w:rsidRDefault="009B458E" w:rsidP="009B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sz w:val="28"/>
          <w:szCs w:val="28"/>
        </w:rPr>
        <w:t>– обеспечение условий для создания группировок сил и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гражданской обороны для проведения аварийно-спасательных и 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неотложных работ в очагах поражения и зонах катастрофического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затопления.</w:t>
      </w:r>
    </w:p>
    <w:p w:rsidR="009B458E" w:rsidRPr="0083733B" w:rsidRDefault="009B458E" w:rsidP="009B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sz w:val="28"/>
          <w:szCs w:val="28"/>
        </w:rPr>
        <w:t>– максимальное сохранение материальных ресурсов и культурных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58E">
        <w:rPr>
          <w:rFonts w:ascii="Times New Roman" w:hAnsi="Times New Roman" w:cs="Times New Roman"/>
          <w:sz w:val="28"/>
          <w:szCs w:val="28"/>
        </w:rPr>
        <w:t>ценностей.</w:t>
      </w:r>
    </w:p>
    <w:p w:rsidR="0083733B" w:rsidRP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b/>
          <w:sz w:val="28"/>
          <w:szCs w:val="28"/>
        </w:rPr>
        <w:t>Эвакуация населения, материальных и культурных ценностей</w:t>
      </w:r>
      <w:r w:rsidRPr="0083733B">
        <w:rPr>
          <w:rFonts w:ascii="Times New Roman" w:hAnsi="Times New Roman" w:cs="Times New Roman"/>
          <w:sz w:val="28"/>
          <w:szCs w:val="28"/>
        </w:rPr>
        <w:t xml:space="preserve">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комплекс мероприятий по организованному вывозу (выводу)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материальных и культурных ценностей из зон возможных опасностей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размещение в безопасных районах.</w:t>
      </w:r>
    </w:p>
    <w:p w:rsidR="0083733B" w:rsidRP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458E">
        <w:rPr>
          <w:rFonts w:ascii="Times New Roman" w:hAnsi="Times New Roman" w:cs="Times New Roman"/>
          <w:b/>
          <w:sz w:val="28"/>
          <w:szCs w:val="28"/>
        </w:rPr>
        <w:t>Зона возможных опасностей</w:t>
      </w:r>
      <w:r w:rsidRPr="0083733B">
        <w:rPr>
          <w:rFonts w:ascii="Times New Roman" w:hAnsi="Times New Roman" w:cs="Times New Roman"/>
          <w:sz w:val="28"/>
          <w:szCs w:val="28"/>
        </w:rPr>
        <w:t xml:space="preserve"> – зона возможных сильных разрушений,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возможного радиоактивного заражения, химического и биологического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загрязнения, возможного катастрофического затопления при разрушении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 xml:space="preserve">гидротехнических сооружений в пределах 4- часового </w:t>
      </w:r>
      <w:proofErr w:type="spellStart"/>
      <w:r w:rsidRPr="0083733B">
        <w:rPr>
          <w:rFonts w:ascii="Times New Roman" w:hAnsi="Times New Roman" w:cs="Times New Roman"/>
          <w:sz w:val="28"/>
          <w:szCs w:val="28"/>
        </w:rPr>
        <w:t>добегания</w:t>
      </w:r>
      <w:proofErr w:type="spellEnd"/>
      <w:r w:rsidRPr="0083733B">
        <w:rPr>
          <w:rFonts w:ascii="Times New Roman" w:hAnsi="Times New Roman" w:cs="Times New Roman"/>
          <w:sz w:val="28"/>
          <w:szCs w:val="28"/>
        </w:rPr>
        <w:t xml:space="preserve"> волны прорыва.</w:t>
      </w:r>
    </w:p>
    <w:p w:rsidR="0083733B" w:rsidRP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b/>
          <w:sz w:val="28"/>
          <w:szCs w:val="28"/>
        </w:rPr>
        <w:t>Безопасный район</w:t>
      </w:r>
      <w:r w:rsidRPr="0083733B">
        <w:rPr>
          <w:rFonts w:ascii="Times New Roman" w:hAnsi="Times New Roman" w:cs="Times New Roman"/>
          <w:sz w:val="28"/>
          <w:szCs w:val="28"/>
        </w:rPr>
        <w:t xml:space="preserve"> - территория, расположенная вне зон возможных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опасностей, зон возможных разрушений и подготовленная для жизнеобеспечения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местного и эвакуированного населения, а также для размещения и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материальных и культурных ценностей.</w:t>
      </w:r>
    </w:p>
    <w:p w:rsidR="0083733B" w:rsidRP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sz w:val="28"/>
          <w:szCs w:val="28"/>
        </w:rPr>
        <w:t>Безопасные районы для размещения населения, размещения и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материальных и культурных ценностей определяются заблаговременно в мирное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время по согласованию с органами исполнительной власти субъектов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Федерации, органам местного самоуправления, органами, осуществляющими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управление гражданской обороной, и органами военного управления.</w:t>
      </w:r>
    </w:p>
    <w:p w:rsidR="0083733B" w:rsidRPr="0083733B" w:rsidRDefault="0083733B" w:rsidP="00837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b/>
          <w:sz w:val="28"/>
          <w:szCs w:val="28"/>
        </w:rPr>
        <w:t>Рассредоточение</w:t>
      </w:r>
      <w:r w:rsidRPr="0083733B">
        <w:rPr>
          <w:rFonts w:ascii="Times New Roman" w:hAnsi="Times New Roman" w:cs="Times New Roman"/>
          <w:sz w:val="28"/>
          <w:szCs w:val="28"/>
        </w:rPr>
        <w:t xml:space="preserve"> – это комплекс мероприятий по организованному вывозу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(выводу) из зон возможных опасностей и размещению в безопасных районах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проживания и отдыха рабочих смен организаций, продолжающих</w:t>
      </w:r>
    </w:p>
    <w:p w:rsidR="0083733B" w:rsidRPr="0083733B" w:rsidRDefault="0083733B" w:rsidP="00837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33B">
        <w:rPr>
          <w:rFonts w:ascii="Times New Roman" w:hAnsi="Times New Roman" w:cs="Times New Roman"/>
          <w:sz w:val="28"/>
          <w:szCs w:val="28"/>
        </w:rPr>
        <w:lastRenderedPageBreak/>
        <w:t>производственную деятельность в этих зонах, не занятых непосредственно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3B">
        <w:rPr>
          <w:rFonts w:ascii="Times New Roman" w:hAnsi="Times New Roman" w:cs="Times New Roman"/>
          <w:sz w:val="28"/>
          <w:szCs w:val="28"/>
        </w:rPr>
        <w:t>производственной деятельности.</w:t>
      </w:r>
    </w:p>
    <w:p w:rsidR="004C428D" w:rsidRPr="004C428D" w:rsidRDefault="004C428D" w:rsidP="004C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28D">
        <w:rPr>
          <w:rFonts w:ascii="Times New Roman" w:hAnsi="Times New Roman" w:cs="Times New Roman"/>
          <w:b/>
          <w:sz w:val="28"/>
          <w:szCs w:val="28"/>
        </w:rPr>
        <w:t>Основные положения по эвакуации населения</w:t>
      </w:r>
      <w:r w:rsidRPr="004C42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b/>
          <w:sz w:val="28"/>
          <w:szCs w:val="28"/>
        </w:rPr>
        <w:t>в мирное и военное время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Эвакуация, как один из способов защиты, может проводиться как в мирное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время (в целях защиты в условиях ЧС природного и техногенного характера), так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военное время.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Особенности эвакуации в ЧС мирного времени определяются: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характером источника ЧС (химическое заражение, наводнения,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землетрясение, пожары);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 xml:space="preserve">- временем и срочностью проведения </w:t>
      </w:r>
      <w:proofErr w:type="spellStart"/>
      <w:r w:rsidRPr="004C428D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4C428D">
        <w:rPr>
          <w:rFonts w:ascii="Times New Roman" w:hAnsi="Times New Roman" w:cs="Times New Roman"/>
          <w:sz w:val="28"/>
          <w:szCs w:val="28"/>
        </w:rPr>
        <w:t>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численностью эвакуируемого населения;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охватом вывозимого (выводимого) населения.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 зависимости от времени и сроков проведения выделяются следующие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варианты эвакуации населения: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упреждающая (заблаговременная);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экстренная (безотлагательная);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Упреждающая эвакуация проводится в случае получения достоверных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о высокой вероятности возникновения аварии на потенциально опасном объекте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стихийного бедствия.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 случае возникновения ЧС проводится экстренная (безотлагательная)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эвакуация населения.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Вывод (вывоз) населения из зон ЧС может осуществляться при малом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упреждения и в условиях воздействия на людей поражающих факторов источника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ЧС.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 зависимости от развития ЧС и численности выводимого из зоны ЧС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населения могут быть выделены следующие варианты эвакуации: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локальная;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местная;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региональная.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Локальная эвакуация проводится в том случае, если зона ЧС ограничена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пределами отдельных городских микрорайонов или сельских населённых пунктов,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 xml:space="preserve">при этом численность </w:t>
      </w:r>
      <w:proofErr w:type="spellStart"/>
      <w:r w:rsidRPr="004C428D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4C428D">
        <w:rPr>
          <w:rFonts w:ascii="Times New Roman" w:hAnsi="Times New Roman" w:cs="Times New Roman"/>
          <w:sz w:val="28"/>
          <w:szCs w:val="28"/>
        </w:rPr>
        <w:t xml:space="preserve"> не превышает нескольких тысяч человек.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В этом случае эвакуируемое население размещается, как правило,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примыкающих к зоне ЧС населённых пунктах или не пострадавших районах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(вне зоны действия источника ЧС).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Местная эвакуация проводится в том случае, если в зону ЧС попадают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средние города, отдельные районы крупных городов, сельские районы.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 xml:space="preserve">При этом численность </w:t>
      </w:r>
      <w:proofErr w:type="spellStart"/>
      <w:r w:rsidRPr="004C428D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4C428D">
        <w:rPr>
          <w:rFonts w:ascii="Times New Roman" w:hAnsi="Times New Roman" w:cs="Times New Roman"/>
          <w:sz w:val="28"/>
          <w:szCs w:val="28"/>
        </w:rPr>
        <w:t xml:space="preserve"> может составлять от нескольких тысяч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до десятков тысяч человек. Размещаются, как правило, в безопасных районах,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смежных с зоной ЧС.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Региональная эвакуация осуществляется при условии 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воздействия поражающих факторов на значительной площади, охватывающие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территории одного или нескольких регионов с высокой плотностью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включающие крупные города. При проведении региональной эвакуации вывозимое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(выводимое) из зоны ЧС население может быть эвакуировано на значительные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расстояния от постоянного места проживания.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lastRenderedPageBreak/>
        <w:t>В зависимости от охвата эвакуационными мероприятиями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 xml:space="preserve">оказавшегося в зоне ЧС, варианты проведения </w:t>
      </w:r>
      <w:proofErr w:type="gramStart"/>
      <w:r w:rsidRPr="004C428D">
        <w:rPr>
          <w:rFonts w:ascii="Times New Roman" w:hAnsi="Times New Roman" w:cs="Times New Roman"/>
          <w:sz w:val="28"/>
          <w:szCs w:val="28"/>
        </w:rPr>
        <w:t>эвакуации</w:t>
      </w:r>
      <w:proofErr w:type="gramEnd"/>
      <w:r w:rsidRPr="004C428D"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общая;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частичная.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Общая эвакуация предполагает вывоз (вывод) всех категорий населения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зоны ЧС. Частичная эвакуация осуществляется при необходимости вывода из зоны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ЧС нетрудоспособного населения, школ и ПТУ. Выбор указанных вариантов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проведения эвакуации определяется в зависимости от масштабов распространения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характера опасности.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Основанием для принятия решения на проведение эвакуации является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угрозы жизни и здоровью людей, оцениваемой по критериям.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28D">
        <w:rPr>
          <w:rFonts w:ascii="Times New Roman" w:hAnsi="Times New Roman" w:cs="Times New Roman"/>
          <w:b/>
          <w:sz w:val="28"/>
          <w:szCs w:val="28"/>
        </w:rPr>
        <w:t>Способы эвакуации.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Способы эвакуации и сроки её проведения зависят от масштабов ЧС,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численности оказавшегося в опасной зоне населения, наличия транспорта, местных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условий и др.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Население эвакуируется транспортом, пешим порядком, комбинированным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способом. Комбинированный способ заключается в сочетании вывоза максимально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возможного количества людей с одновременным вывозом остальной части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имеющимся транспортом. При этом, транспортом планируется выводить,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правило, население, которое не может передвигаться пешим порядком.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Комбинированный способ эвакуации в наиболее полной мере отвечает требованию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proofErr w:type="spellStart"/>
      <w:r w:rsidRPr="004C428D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4C428D">
        <w:rPr>
          <w:rFonts w:ascii="Times New Roman" w:hAnsi="Times New Roman" w:cs="Times New Roman"/>
          <w:sz w:val="28"/>
          <w:szCs w:val="28"/>
        </w:rPr>
        <w:t xml:space="preserve"> из зон ЧС в максимально сжатые сроки.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28D">
        <w:rPr>
          <w:rFonts w:ascii="Times New Roman" w:hAnsi="Times New Roman" w:cs="Times New Roman"/>
          <w:b/>
          <w:sz w:val="28"/>
          <w:szCs w:val="28"/>
        </w:rPr>
        <w:t>Эвакуация пешим порядком.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Формируются колонны по 100 человек, назначается старший колонны.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Суточный переход составляет 30-40км, скорость движения 3-4км/ч, расстояние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между колоннами не менее 1000 метров. Через час, полтора назначаются малые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привалы продолжительностью 10-15мин, во второй половине суточного перехода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большой привал на 1-2 часа.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28D">
        <w:rPr>
          <w:rFonts w:ascii="Times New Roman" w:hAnsi="Times New Roman" w:cs="Times New Roman"/>
          <w:b/>
          <w:sz w:val="28"/>
          <w:szCs w:val="28"/>
        </w:rPr>
        <w:t>Эвакуация автомобильным транспортом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Посадка эвакуируемых на транспортные средства производится в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при инструктаже очередности под руководством старших машин (вагонов, старших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групп). Количество эвакуируемых, назначенных к эвакуации на каждом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транспортном средстве, должно соответствовать возможностям (с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дооборудования) данного средства для перевозки людей и личного багажа, 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вместимости транспортных средств.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Допустимый вес вещей на одно лицо (семью) указывается эвакуационными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органами, как правило, он не должен превышать 20 кг.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Средняя скорость движения автомобильных колонн, устанавливается, 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из дорожных условий, состояния погоды и времени года. Интервалы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машинами должны быть в пределах 30 - 50 м.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При проведении эвакуации населения автомобильным транспортом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дальности перевозки 150 - 200 км назначаются привалы через каждые 2 часа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движения на 15 - 20 мин. В холодное время года или при ненастной погоде,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при перевозке населения бортовыми автомобилями привалы могут назначаться чаще.</w:t>
      </w:r>
    </w:p>
    <w:p w:rsidR="004C428D" w:rsidRPr="004C428D" w:rsidRDefault="004C428D" w:rsidP="004C4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lastRenderedPageBreak/>
        <w:t>На привалах машины останавливаются на обочине дороги с интервалом 20 - 30 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Эвакуация комбинированным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Эвакуация населения проводится, как правило, комбинированным способом,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два этапа, сначала на промежуточные пункты, расположенные в безопасных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районах, а затем на конечные пункты эвакуации. Использование 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средств при комбинированном способе эвакуации населения 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два варианта проведения эвакуации:</w:t>
      </w:r>
    </w:p>
    <w:p w:rsidR="004C428D" w:rsidRPr="004C428D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первоначальное использование видов транспорта с последующим выводом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пешим порядком на конечные пункты эвакуации к местам размещения;</w:t>
      </w:r>
    </w:p>
    <w:p w:rsidR="00CD5CB0" w:rsidRPr="0083733B" w:rsidRDefault="004C428D" w:rsidP="004C4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28D">
        <w:rPr>
          <w:rFonts w:ascii="Times New Roman" w:hAnsi="Times New Roman" w:cs="Times New Roman"/>
          <w:sz w:val="28"/>
          <w:szCs w:val="28"/>
        </w:rPr>
        <w:t>- вывод эвакуируемого населения пешим порядком из опасной зоны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последующей посадкой на транспортные средства и вывозом на конечные пункты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28D">
        <w:rPr>
          <w:rFonts w:ascii="Times New Roman" w:hAnsi="Times New Roman" w:cs="Times New Roman"/>
          <w:sz w:val="28"/>
          <w:szCs w:val="28"/>
        </w:rPr>
        <w:t>местам размещения.</w:t>
      </w:r>
    </w:p>
    <w:sectPr w:rsidR="00CD5CB0" w:rsidRPr="0083733B" w:rsidSect="0060111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EE"/>
    <w:rsid w:val="004C428D"/>
    <w:rsid w:val="00553308"/>
    <w:rsid w:val="0060111E"/>
    <w:rsid w:val="0083733B"/>
    <w:rsid w:val="009B458E"/>
    <w:rsid w:val="00BC1B12"/>
    <w:rsid w:val="00CD5CB0"/>
    <w:rsid w:val="00F7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5FDE"/>
  <w15:chartTrackingRefBased/>
  <w15:docId w15:val="{C65B4C22-95BA-4BED-89A9-A2C2F146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5</cp:revision>
  <dcterms:created xsi:type="dcterms:W3CDTF">2026-04-09T04:26:00Z</dcterms:created>
  <dcterms:modified xsi:type="dcterms:W3CDTF">2026-04-09T05:32:00Z</dcterms:modified>
</cp:coreProperties>
</file>